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La lista di verbi che utilizzo di più</w:t>
      </w:r>
    </w:p>
    <w:p w:rsidR="00000000" w:rsidDel="00000000" w:rsidP="00000000" w:rsidRDefault="00000000" w:rsidRPr="00000000" w14:paraId="00000002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6"/>
          <w:szCs w:val="46"/>
          <w:shd w:fill="ff9900" w:val="clear"/>
        </w:rPr>
      </w:pPr>
      <w:r w:rsidDel="00000000" w:rsidR="00000000" w:rsidRPr="00000000">
        <w:rPr>
          <w:sz w:val="46"/>
          <w:szCs w:val="46"/>
          <w:shd w:fill="ff9900" w:val="clear"/>
          <w:rtl w:val="0"/>
        </w:rPr>
        <w:t xml:space="preserve">Irregolari</w:t>
      </w:r>
    </w:p>
    <w:p w:rsidR="00000000" w:rsidDel="00000000" w:rsidP="00000000" w:rsidRDefault="00000000" w:rsidRPr="00000000" w14:paraId="00000004">
      <w:pPr>
        <w:rPr>
          <w:sz w:val="46"/>
          <w:szCs w:val="46"/>
          <w:highlight w:val="green"/>
        </w:rPr>
      </w:pPr>
      <w:r w:rsidDel="00000000" w:rsidR="00000000" w:rsidRPr="00000000">
        <w:rPr>
          <w:sz w:val="46"/>
          <w:szCs w:val="46"/>
          <w:highlight w:val="green"/>
          <w:rtl w:val="0"/>
        </w:rPr>
        <w:t xml:space="preserve">Prima coniugazione regolare</w:t>
      </w:r>
    </w:p>
    <w:p w:rsidR="00000000" w:rsidDel="00000000" w:rsidP="00000000" w:rsidRDefault="00000000" w:rsidRPr="00000000" w14:paraId="00000005">
      <w:pPr>
        <w:rPr>
          <w:sz w:val="46"/>
          <w:szCs w:val="46"/>
          <w:highlight w:val="cyan"/>
        </w:rPr>
      </w:pPr>
      <w:r w:rsidDel="00000000" w:rsidR="00000000" w:rsidRPr="00000000">
        <w:rPr>
          <w:sz w:val="46"/>
          <w:szCs w:val="46"/>
          <w:highlight w:val="cyan"/>
          <w:rtl w:val="0"/>
        </w:rPr>
        <w:t xml:space="preserve">Seconda coniugazione regolare</w:t>
      </w:r>
    </w:p>
    <w:p w:rsidR="00000000" w:rsidDel="00000000" w:rsidP="00000000" w:rsidRDefault="00000000" w:rsidRPr="00000000" w14:paraId="00000006">
      <w:pPr>
        <w:rPr>
          <w:sz w:val="46"/>
          <w:szCs w:val="46"/>
          <w:highlight w:val="yellow"/>
        </w:rPr>
      </w:pPr>
      <w:r w:rsidDel="00000000" w:rsidR="00000000" w:rsidRPr="00000000">
        <w:rPr>
          <w:sz w:val="46"/>
          <w:szCs w:val="46"/>
          <w:highlight w:val="yellow"/>
          <w:rtl w:val="0"/>
        </w:rPr>
        <w:t xml:space="preserve">Terza coniugazione regolare (I)</w:t>
      </w:r>
    </w:p>
    <w:p w:rsidR="00000000" w:rsidDel="00000000" w:rsidP="00000000" w:rsidRDefault="00000000" w:rsidRPr="00000000" w14:paraId="00000007">
      <w:pPr>
        <w:rPr>
          <w:sz w:val="46"/>
          <w:szCs w:val="46"/>
          <w:shd w:fill="d9d9d9" w:val="clear"/>
        </w:rPr>
      </w:pPr>
      <w:r w:rsidDel="00000000" w:rsidR="00000000" w:rsidRPr="00000000">
        <w:rPr>
          <w:sz w:val="46"/>
          <w:szCs w:val="46"/>
          <w:shd w:fill="d9d9d9" w:val="clear"/>
          <w:rtl w:val="0"/>
        </w:rPr>
        <w:t xml:space="preserve">Terza coniugazione regolare (II)</w:t>
      </w:r>
    </w:p>
    <w:p w:rsidR="00000000" w:rsidDel="00000000" w:rsidP="00000000" w:rsidRDefault="00000000" w:rsidRPr="00000000" w14:paraId="00000008">
      <w:pPr>
        <w:rPr>
          <w:color w:val="ff0000"/>
          <w:sz w:val="46"/>
          <w:szCs w:val="46"/>
          <w:highlight w:val="white"/>
        </w:rPr>
      </w:pPr>
      <w:r w:rsidDel="00000000" w:rsidR="00000000" w:rsidRPr="00000000">
        <w:rPr>
          <w:color w:val="ff0000"/>
          <w:sz w:val="46"/>
          <w:szCs w:val="46"/>
          <w:highlight w:val="white"/>
          <w:rtl w:val="0"/>
        </w:rPr>
        <w:t xml:space="preserve">Participi passati irregolari</w:t>
      </w:r>
    </w:p>
    <w:p w:rsidR="00000000" w:rsidDel="00000000" w:rsidP="00000000" w:rsidRDefault="00000000" w:rsidRPr="00000000" w14:paraId="00000009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REGOLA DEI PARTICIPI PASSATI REGOLARI</w:t>
      </w:r>
    </w:p>
    <w:p w:rsidR="00000000" w:rsidDel="00000000" w:rsidP="00000000" w:rsidRDefault="00000000" w:rsidRPr="00000000" w14:paraId="0000000B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*are / ato</w:t>
      </w:r>
    </w:p>
    <w:p w:rsidR="00000000" w:rsidDel="00000000" w:rsidP="00000000" w:rsidRDefault="00000000" w:rsidRPr="00000000" w14:paraId="0000000C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*ere / uto</w:t>
      </w:r>
    </w:p>
    <w:p w:rsidR="00000000" w:rsidDel="00000000" w:rsidP="00000000" w:rsidRDefault="00000000" w:rsidRPr="00000000" w14:paraId="0000000D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*ire / ito</w:t>
      </w:r>
    </w:p>
    <w:p w:rsidR="00000000" w:rsidDel="00000000" w:rsidP="00000000" w:rsidRDefault="00000000" w:rsidRPr="00000000" w14:paraId="0000000E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470"/>
        <w:tblGridChange w:id="0">
          <w:tblGrid>
            <w:gridCol w:w="4530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white"/>
                <w:rtl w:val="0"/>
              </w:rPr>
              <w:t xml:space="preserve">Infinito Presente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Participio Passato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Essere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stato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Avere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avuto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Andare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andato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Fare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fatto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Potere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potuto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Volere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voluto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Venire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venuto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Dovere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dovuto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dato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stato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Dire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detto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Vedere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visto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Sapere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saputo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Prendere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preso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Uscire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uscito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38"/>
                <w:szCs w:val="38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Mangiare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mangiato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parlato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Piacere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piaciuto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d9d9d9" w:val="clear"/>
              </w:rPr>
            </w:pPr>
            <w:r w:rsidDel="00000000" w:rsidR="00000000" w:rsidRPr="00000000">
              <w:rPr>
                <w:sz w:val="46"/>
                <w:szCs w:val="46"/>
                <w:shd w:fill="d9d9d9" w:val="clear"/>
                <w:rtl w:val="0"/>
              </w:rPr>
              <w:t xml:space="preserve">Finire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finito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d9d9d9" w:val="clear"/>
              </w:rPr>
            </w:pPr>
            <w:r w:rsidDel="00000000" w:rsidR="00000000" w:rsidRPr="00000000">
              <w:rPr>
                <w:sz w:val="46"/>
                <w:szCs w:val="46"/>
                <w:shd w:fill="d9d9d9" w:val="clear"/>
                <w:rtl w:val="0"/>
              </w:rPr>
              <w:t xml:space="preserve">Capire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capito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Leggere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letto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Bere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bevuto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Mettere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messo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Rimanere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rimasto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yellow"/>
              </w:rPr>
            </w:pPr>
            <w:r w:rsidDel="00000000" w:rsidR="00000000" w:rsidRPr="00000000">
              <w:rPr>
                <w:sz w:val="46"/>
                <w:szCs w:val="46"/>
                <w:highlight w:val="yellow"/>
                <w:rtl w:val="0"/>
              </w:rPr>
              <w:t xml:space="preserve">Partire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partito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Vivere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vissuto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Scrivere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scritto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trovare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trovato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sz w:val="46"/>
                <w:szCs w:val="46"/>
                <w:shd w:fill="ff9900" w:val="clear"/>
                <w:rtl w:val="0"/>
              </w:rPr>
              <w:t xml:space="preserve">Porre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posto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Chiedere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color w:val="ff0000"/>
                <w:sz w:val="46"/>
                <w:szCs w:val="46"/>
                <w:rtl w:val="0"/>
              </w:rPr>
              <w:t xml:space="preserve">chiesto</w:t>
            </w:r>
          </w:p>
        </w:tc>
      </w:tr>
    </w:tbl>
    <w:p w:rsidR="00000000" w:rsidDel="00000000" w:rsidP="00000000" w:rsidRDefault="00000000" w:rsidRPr="00000000" w14:paraId="00000054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Rimanere (irregolare)</w:t>
      </w: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3825"/>
        <w:gridCol w:w="4110"/>
        <w:tblGridChange w:id="0">
          <w:tblGrid>
            <w:gridCol w:w="1095"/>
            <w:gridCol w:w="382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 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 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green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rimani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green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rimane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green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noi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rimaniamo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rimaniamo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voi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rimanete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rimaniate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rtl w:val="0"/>
              </w:rPr>
              <w:t xml:space="preserve">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rimang</w:t>
            </w:r>
            <w:r w:rsidDel="00000000" w:rsidR="00000000" w:rsidRPr="00000000">
              <w:rPr>
                <w:sz w:val="46"/>
                <w:szCs w:val="46"/>
                <w:rtl w:val="0"/>
              </w:rPr>
              <w:t xml:space="preserve">ano</w:t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parl-are</w:t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505"/>
        <w:gridCol w:w="2565"/>
        <w:gridCol w:w="2550"/>
        <w:tblGridChange w:id="0">
          <w:tblGrid>
            <w:gridCol w:w="1395"/>
            <w:gridCol w:w="2505"/>
            <w:gridCol w:w="256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Imperativo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parlo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parla!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 /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parla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parli!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parli</w:t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Gest-ire (-isc)</w:t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505"/>
        <w:gridCol w:w="2565"/>
        <w:gridCol w:w="2550"/>
        <w:tblGridChange w:id="0">
          <w:tblGrid>
            <w:gridCol w:w="1395"/>
            <w:gridCol w:w="2505"/>
            <w:gridCol w:w="256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Imperativo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gest-isc-o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gestisca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gest-isc-i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sz w:val="46"/>
                <w:szCs w:val="46"/>
                <w:highlight w:val="green"/>
                <w:rtl w:val="0"/>
              </w:rPr>
              <w:t xml:space="preserve">gest-isc-i!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gestisca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 /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sz w:val="46"/>
                <w:szCs w:val="46"/>
                <w:highlight w:val="white"/>
                <w:rtl w:val="0"/>
              </w:rPr>
              <w:t xml:space="preserve">gest-isc-e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gest-isc-a!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sz w:val="46"/>
                <w:szCs w:val="46"/>
                <w:highlight w:val="cyan"/>
                <w:rtl w:val="0"/>
              </w:rPr>
              <w:t xml:space="preserve">gestisca</w:t>
            </w:r>
          </w:p>
        </w:tc>
      </w:tr>
    </w:tbl>
    <w:p w:rsidR="00000000" w:rsidDel="00000000" w:rsidP="00000000" w:rsidRDefault="00000000" w:rsidRPr="00000000" w14:paraId="0000009E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3510"/>
        <w:gridCol w:w="2445"/>
        <w:gridCol w:w="2700"/>
        <w:tblGridChange w:id="0">
          <w:tblGrid>
            <w:gridCol w:w="1080"/>
            <w:gridCol w:w="3510"/>
            <w:gridCol w:w="2445"/>
            <w:gridCol w:w="27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desinenze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radice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Futuro semplice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Condizionale presente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green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gree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Trov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u w:val="single"/>
                <w:rtl w:val="0"/>
              </w:rPr>
              <w:t xml:space="preserve">-e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-r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gree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Mang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u w:val="single"/>
                <w:rtl w:val="0"/>
              </w:rPr>
              <w:t xml:space="preserve">-e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-r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gree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parl-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sz w:val="44"/>
                <w:szCs w:val="44"/>
                <w:highlight w:val="green"/>
                <w:rtl w:val="0"/>
              </w:rPr>
              <w:t xml:space="preserve">-r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cyan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cya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cyan"/>
                <w:rtl w:val="0"/>
              </w:rPr>
              <w:t xml:space="preserve">Chieder-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cya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cyan"/>
                <w:rtl w:val="0"/>
              </w:rPr>
              <w:t xml:space="preserve">Metter-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cyan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cyan"/>
                <w:rtl w:val="0"/>
              </w:rPr>
              <w:t xml:space="preserve">scriver-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-esti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yellow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yellow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b7b7b7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b7b7b7" w:val="clear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yellow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yellow"/>
                <w:rtl w:val="0"/>
              </w:rPr>
              <w:t xml:space="preserve">Partir-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d9d9d9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d9d9d9" w:val="clear"/>
                <w:rtl w:val="0"/>
              </w:rPr>
              <w:t xml:space="preserve">Finir-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d9d9d9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d9d9d9" w:val="clear"/>
                <w:rtl w:val="0"/>
              </w:rPr>
              <w:t xml:space="preserve">capir-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-ebbe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Sar-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Far-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Dir-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Dar-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star-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-emmo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Potr-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Sapr-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Dovr-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Vedr-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Rimarr-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b w:val="1"/>
                <w:sz w:val="44"/>
                <w:szCs w:val="44"/>
                <w:shd w:fill="ff9900" w:val="clear"/>
                <w:rtl w:val="0"/>
              </w:rPr>
              <w:t xml:space="preserve">porr-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-ebbero</w:t>
            </w:r>
          </w:p>
        </w:tc>
      </w:tr>
    </w:tbl>
    <w:p w:rsidR="00000000" w:rsidDel="00000000" w:rsidP="00000000" w:rsidRDefault="00000000" w:rsidRPr="00000000" w14:paraId="000000DB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Tempi composti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Ausiliare</w:t>
            </w:r>
            <w:r w:rsidDel="00000000" w:rsidR="00000000" w:rsidRPr="00000000">
              <w:rPr>
                <w:b w:val="1"/>
                <w:i w:val="1"/>
                <w:sz w:val="46"/>
                <w:szCs w:val="46"/>
                <w:rtl w:val="0"/>
              </w:rPr>
              <w:t xml:space="preserve"> essere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Ausiliare </w:t>
            </w:r>
            <w:r w:rsidDel="00000000" w:rsidR="00000000" w:rsidRPr="00000000">
              <w:rPr>
                <w:b w:val="1"/>
                <w:i w:val="1"/>
                <w:sz w:val="46"/>
                <w:szCs w:val="46"/>
                <w:rtl w:val="0"/>
              </w:rPr>
              <w:t xml:space="preserve">avere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Verbi riflessivi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Verbi di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Verbi di cambiamento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  <w:t xml:space="preserve">LinkedIn: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Anna Quaranta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https://www.linkedin.com/in/anna-quaranta-40a43536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